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960"/>
        <w:gridCol w:w="2599"/>
        <w:gridCol w:w="2041"/>
        <w:gridCol w:w="369"/>
        <w:gridCol w:w="2835"/>
      </w:tblGrid>
      <w:tr w:rsidR="00F42093" w:rsidRPr="00853840" w:rsidTr="00C12C80">
        <w:trPr>
          <w:trHeight w:val="555"/>
        </w:trPr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093" w:rsidRPr="00853840" w:rsidRDefault="00F42093" w:rsidP="00C12C80">
            <w:pPr>
              <w:widowControl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853840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附件1：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093" w:rsidRPr="00853840" w:rsidRDefault="00F42093" w:rsidP="00C12C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42093" w:rsidRPr="00C12C80" w:rsidTr="00C12C80">
        <w:trPr>
          <w:trHeight w:val="1020"/>
        </w:trPr>
        <w:tc>
          <w:tcPr>
            <w:tcW w:w="8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</w:pPr>
            <w:r w:rsidRPr="00C12C80"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  <w:t>河北省矿产资源税税目税率表（国家列举）</w:t>
            </w:r>
          </w:p>
        </w:tc>
      </w:tr>
      <w:tr w:rsidR="00F42093" w:rsidRPr="00853840" w:rsidTr="00C12C80">
        <w:trPr>
          <w:trHeight w:val="64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税目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征税对象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b/>
                <w:kern w:val="0"/>
                <w:sz w:val="24"/>
              </w:rPr>
              <w:t>税率</w:t>
            </w:r>
          </w:p>
        </w:tc>
      </w:tr>
      <w:tr w:rsidR="00F42093" w:rsidRPr="00853840" w:rsidTr="00C12C80">
        <w:trPr>
          <w:trHeight w:val="62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93" w:rsidRPr="00C12C80" w:rsidRDefault="00F42093" w:rsidP="00C12C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93" w:rsidRPr="00C12C80" w:rsidRDefault="00F42093" w:rsidP="00C12C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93" w:rsidRPr="00C12C80" w:rsidRDefault="00F42093" w:rsidP="00C12C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93" w:rsidRPr="00C12C80" w:rsidRDefault="00F42093" w:rsidP="00C12C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2093" w:rsidRPr="00853840" w:rsidTr="00C12C80">
        <w:trPr>
          <w:trHeight w:val="64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铁矿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精矿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3%</w:t>
            </w:r>
          </w:p>
        </w:tc>
      </w:tr>
      <w:tr w:rsidR="00F42093" w:rsidRPr="00853840" w:rsidTr="00C12C80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金矿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金锭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2%</w:t>
            </w:r>
          </w:p>
        </w:tc>
      </w:tr>
      <w:tr w:rsidR="00F42093" w:rsidRPr="00853840" w:rsidTr="00C12C80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铜矿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精矿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7%</w:t>
            </w:r>
          </w:p>
        </w:tc>
      </w:tr>
      <w:tr w:rsidR="00F42093" w:rsidRPr="00853840" w:rsidTr="00C12C80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铅锌矿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精矿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5%</w:t>
            </w:r>
          </w:p>
        </w:tc>
      </w:tr>
      <w:tr w:rsidR="00F42093" w:rsidRPr="00853840" w:rsidTr="00C12C80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高岭土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原矿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1.5%</w:t>
            </w:r>
          </w:p>
        </w:tc>
      </w:tr>
      <w:tr w:rsidR="00F42093" w:rsidRPr="00853840" w:rsidTr="00C12C80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萤石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精矿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3%</w:t>
            </w:r>
          </w:p>
        </w:tc>
      </w:tr>
      <w:tr w:rsidR="00F42093" w:rsidRPr="00853840" w:rsidTr="00C12C80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石灰石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原矿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5%</w:t>
            </w:r>
          </w:p>
        </w:tc>
      </w:tr>
      <w:tr w:rsidR="00F42093" w:rsidRPr="00853840" w:rsidTr="00C12C80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硫铁矿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精矿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1%</w:t>
            </w:r>
          </w:p>
        </w:tc>
      </w:tr>
      <w:tr w:rsidR="00F42093" w:rsidRPr="00853840" w:rsidTr="00C12C80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磷矿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原矿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4.5%</w:t>
            </w:r>
          </w:p>
        </w:tc>
      </w:tr>
      <w:tr w:rsidR="00F42093" w:rsidRPr="00853840" w:rsidTr="00C12C80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粘土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原矿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每立方米3元</w:t>
            </w:r>
          </w:p>
        </w:tc>
      </w:tr>
      <w:tr w:rsidR="00F42093" w:rsidRPr="00853840" w:rsidTr="00C12C80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砂石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原矿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每立方米3元</w:t>
            </w:r>
          </w:p>
        </w:tc>
      </w:tr>
      <w:tr w:rsidR="00F42093" w:rsidRPr="00853840" w:rsidTr="00C12C80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海盐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氯化钠初级产品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5%</w:t>
            </w:r>
          </w:p>
        </w:tc>
      </w:tr>
      <w:tr w:rsidR="00F42093" w:rsidRPr="00853840" w:rsidTr="00C12C80">
        <w:trPr>
          <w:trHeight w:val="960"/>
        </w:trPr>
        <w:tc>
          <w:tcPr>
            <w:tcW w:w="8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D209B0">
              <w:rPr>
                <w:rFonts w:ascii="宋体" w:hAnsi="宋体" w:cs="宋体" w:hint="eastAsia"/>
                <w:kern w:val="0"/>
                <w:sz w:val="28"/>
                <w:szCs w:val="28"/>
              </w:rPr>
              <w:t>备注：河砂、砂岩按照粘土、砂石税目税率标准征收资源税。</w:t>
            </w:r>
          </w:p>
        </w:tc>
      </w:tr>
    </w:tbl>
    <w:p w:rsidR="00F42093" w:rsidRDefault="00F42093" w:rsidP="00F42093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9162" w:type="dxa"/>
        <w:jc w:val="center"/>
        <w:tblLook w:val="04A0" w:firstRow="1" w:lastRow="0" w:firstColumn="1" w:lastColumn="0" w:noHBand="0" w:noVBand="1"/>
      </w:tblPr>
      <w:tblGrid>
        <w:gridCol w:w="1419"/>
        <w:gridCol w:w="3065"/>
        <w:gridCol w:w="1219"/>
        <w:gridCol w:w="340"/>
        <w:gridCol w:w="3119"/>
      </w:tblGrid>
      <w:tr w:rsidR="00F42093" w:rsidRPr="00853840" w:rsidTr="00C12C80">
        <w:trPr>
          <w:trHeight w:val="480"/>
          <w:jc w:val="center"/>
        </w:trPr>
        <w:tc>
          <w:tcPr>
            <w:tcW w:w="5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093" w:rsidRPr="00853840" w:rsidRDefault="00F42093" w:rsidP="00C12C80">
            <w:pPr>
              <w:widowControl/>
              <w:jc w:val="left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853840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lastRenderedPageBreak/>
              <w:t>附件2：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2093" w:rsidRPr="00853840" w:rsidRDefault="00F42093" w:rsidP="00C12C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42093" w:rsidRPr="00853840" w:rsidTr="00C12C80">
        <w:trPr>
          <w:trHeight w:val="1155"/>
          <w:jc w:val="center"/>
        </w:trPr>
        <w:tc>
          <w:tcPr>
            <w:tcW w:w="9162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</w:pPr>
            <w:r w:rsidRPr="00C12C80">
              <w:rPr>
                <w:rFonts w:ascii="方正小标宋_GBK" w:eastAsia="方正小标宋_GBK" w:hAnsi="宋体" w:cs="宋体" w:hint="eastAsia"/>
                <w:bCs/>
                <w:kern w:val="0"/>
                <w:sz w:val="36"/>
                <w:szCs w:val="36"/>
              </w:rPr>
              <w:t>河北省矿产资源税税目税率表（国家未列举）</w:t>
            </w:r>
          </w:p>
        </w:tc>
      </w:tr>
      <w:tr w:rsidR="00F42093" w:rsidRPr="00C12C80" w:rsidTr="00C12C80">
        <w:trPr>
          <w:trHeight w:val="454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税目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征税对象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b/>
                <w:kern w:val="0"/>
                <w:sz w:val="24"/>
              </w:rPr>
              <w:t>税 率</w:t>
            </w:r>
          </w:p>
        </w:tc>
      </w:tr>
      <w:tr w:rsidR="00F42093" w:rsidRPr="00C12C80" w:rsidTr="00C12C80">
        <w:trPr>
          <w:trHeight w:val="454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93" w:rsidRPr="00853840" w:rsidRDefault="00F42093" w:rsidP="00C12C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93" w:rsidRPr="00853840" w:rsidRDefault="00F42093" w:rsidP="00C12C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93" w:rsidRPr="00853840" w:rsidRDefault="00F42093" w:rsidP="00C12C8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93" w:rsidRPr="00C12C80" w:rsidRDefault="00F42093" w:rsidP="00C12C8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42093" w:rsidRPr="00C12C80" w:rsidTr="00C12C80">
        <w:trPr>
          <w:trHeight w:val="454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菱镁矿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精矿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12C80">
              <w:rPr>
                <w:rFonts w:ascii="宋体" w:hAnsi="宋体" w:cs="宋体" w:hint="eastAsia"/>
                <w:kern w:val="0"/>
                <w:sz w:val="28"/>
                <w:szCs w:val="28"/>
              </w:rPr>
              <w:t>9%</w:t>
            </w:r>
          </w:p>
        </w:tc>
      </w:tr>
      <w:tr w:rsidR="00F42093" w:rsidRPr="00C12C80" w:rsidTr="00C12C80">
        <w:trPr>
          <w:trHeight w:val="454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银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精矿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12C80">
              <w:rPr>
                <w:rFonts w:ascii="宋体" w:hAnsi="宋体" w:cs="宋体" w:hint="eastAsia"/>
                <w:kern w:val="0"/>
                <w:sz w:val="28"/>
                <w:szCs w:val="28"/>
              </w:rPr>
              <w:t>0.5%</w:t>
            </w:r>
          </w:p>
        </w:tc>
      </w:tr>
      <w:tr w:rsidR="00F42093" w:rsidRPr="00C12C80" w:rsidTr="00C12C80">
        <w:trPr>
          <w:trHeight w:val="454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石膏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原矿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12C80">
              <w:rPr>
                <w:rFonts w:ascii="宋体" w:hAnsi="宋体" w:cs="宋体" w:hint="eastAsia"/>
                <w:kern w:val="0"/>
                <w:sz w:val="28"/>
                <w:szCs w:val="28"/>
              </w:rPr>
              <w:t>4.5%</w:t>
            </w:r>
          </w:p>
        </w:tc>
      </w:tr>
      <w:tr w:rsidR="00F42093" w:rsidRPr="00C12C80" w:rsidTr="00C12C80">
        <w:trPr>
          <w:trHeight w:val="454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石英砂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原矿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12C80">
              <w:rPr>
                <w:rFonts w:ascii="宋体" w:hAnsi="宋体" w:cs="宋体" w:hint="eastAsia"/>
                <w:kern w:val="0"/>
                <w:sz w:val="28"/>
                <w:szCs w:val="28"/>
              </w:rPr>
              <w:t>6%</w:t>
            </w:r>
          </w:p>
        </w:tc>
      </w:tr>
      <w:tr w:rsidR="00F42093" w:rsidRPr="00C12C80" w:rsidTr="00C12C80">
        <w:trPr>
          <w:trHeight w:val="454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沸石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原矿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12C80">
              <w:rPr>
                <w:rFonts w:ascii="宋体" w:hAnsi="宋体" w:cs="宋体" w:hint="eastAsia"/>
                <w:kern w:val="0"/>
                <w:sz w:val="28"/>
                <w:szCs w:val="28"/>
              </w:rPr>
              <w:t>5%</w:t>
            </w:r>
          </w:p>
        </w:tc>
      </w:tr>
      <w:tr w:rsidR="00F42093" w:rsidRPr="00C12C80" w:rsidTr="00C12C80">
        <w:trPr>
          <w:trHeight w:val="454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膨润土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原矿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12C80">
              <w:rPr>
                <w:rFonts w:ascii="宋体" w:hAnsi="宋体" w:cs="宋体" w:hint="eastAsia"/>
                <w:kern w:val="0"/>
                <w:sz w:val="28"/>
                <w:szCs w:val="28"/>
              </w:rPr>
              <w:t>2%</w:t>
            </w:r>
          </w:p>
        </w:tc>
      </w:tr>
      <w:tr w:rsidR="00F42093" w:rsidRPr="00C12C80" w:rsidTr="00C12C80">
        <w:trPr>
          <w:trHeight w:val="454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云母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原矿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12C80">
              <w:rPr>
                <w:rFonts w:ascii="宋体" w:hAnsi="宋体" w:cs="宋体" w:hint="eastAsia"/>
                <w:kern w:val="0"/>
                <w:sz w:val="28"/>
                <w:szCs w:val="28"/>
              </w:rPr>
              <w:t>2%</w:t>
            </w:r>
          </w:p>
        </w:tc>
      </w:tr>
      <w:tr w:rsidR="00F42093" w:rsidRPr="00C12C80" w:rsidTr="00C12C80">
        <w:trPr>
          <w:trHeight w:val="454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白云岩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原矿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12C80">
              <w:rPr>
                <w:rFonts w:ascii="宋体" w:hAnsi="宋体" w:cs="宋体" w:hint="eastAsia"/>
                <w:kern w:val="0"/>
                <w:sz w:val="28"/>
                <w:szCs w:val="28"/>
              </w:rPr>
              <w:t>5%</w:t>
            </w:r>
          </w:p>
        </w:tc>
      </w:tr>
      <w:tr w:rsidR="00F42093" w:rsidRPr="00C12C80" w:rsidTr="00C12C80">
        <w:trPr>
          <w:trHeight w:val="454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片麻岩、珍珠岩、角闪岩、凝灰岩、玄武岩、安山岩、浮石、黑曜岩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原矿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12C80">
              <w:rPr>
                <w:rFonts w:ascii="宋体" w:hAnsi="宋体" w:cs="宋体" w:hint="eastAsia"/>
                <w:kern w:val="0"/>
                <w:sz w:val="28"/>
                <w:szCs w:val="28"/>
              </w:rPr>
              <w:t>1.5%</w:t>
            </w:r>
          </w:p>
        </w:tc>
      </w:tr>
      <w:tr w:rsidR="00F42093" w:rsidRPr="00C12C80" w:rsidTr="00C12C80">
        <w:trPr>
          <w:trHeight w:val="454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大理岩、辉绿岩、花岗岩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原矿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12C80">
              <w:rPr>
                <w:rFonts w:ascii="宋体" w:hAnsi="宋体" w:cs="宋体" w:hint="eastAsia"/>
                <w:kern w:val="0"/>
                <w:sz w:val="28"/>
                <w:szCs w:val="28"/>
              </w:rPr>
              <w:t>1.5%</w:t>
            </w:r>
          </w:p>
        </w:tc>
      </w:tr>
      <w:tr w:rsidR="00F42093" w:rsidRPr="00C12C80" w:rsidTr="00C12C80">
        <w:trPr>
          <w:trHeight w:val="454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陶瓷土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原矿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12C80">
              <w:rPr>
                <w:rFonts w:ascii="宋体" w:hAnsi="宋体" w:cs="宋体" w:hint="eastAsia"/>
                <w:kern w:val="0"/>
                <w:sz w:val="28"/>
                <w:szCs w:val="28"/>
              </w:rPr>
              <w:t>2.5%</w:t>
            </w:r>
          </w:p>
        </w:tc>
      </w:tr>
      <w:tr w:rsidR="00F42093" w:rsidRPr="00C12C80" w:rsidTr="00C12C80">
        <w:trPr>
          <w:trHeight w:val="454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矿泉水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原矿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12C80">
              <w:rPr>
                <w:rFonts w:ascii="宋体" w:hAnsi="宋体" w:cs="宋体" w:hint="eastAsia"/>
                <w:kern w:val="0"/>
                <w:sz w:val="28"/>
                <w:szCs w:val="28"/>
              </w:rPr>
              <w:t>2%</w:t>
            </w:r>
          </w:p>
        </w:tc>
      </w:tr>
      <w:tr w:rsidR="00F42093" w:rsidRPr="00C12C80" w:rsidTr="00C12C80">
        <w:trPr>
          <w:trHeight w:val="454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地热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53840">
              <w:rPr>
                <w:rFonts w:ascii="宋体" w:hAnsi="宋体" w:cs="宋体" w:hint="eastAsia"/>
                <w:kern w:val="0"/>
                <w:sz w:val="24"/>
              </w:rPr>
              <w:t>原矿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12C80">
              <w:rPr>
                <w:rFonts w:ascii="宋体" w:hAnsi="宋体" w:cs="宋体" w:hint="eastAsia"/>
                <w:kern w:val="0"/>
                <w:sz w:val="28"/>
                <w:szCs w:val="28"/>
              </w:rPr>
              <w:t>一般行业2元/吨；特种行业6元/吨</w:t>
            </w:r>
          </w:p>
        </w:tc>
      </w:tr>
      <w:tr w:rsidR="00F42093" w:rsidRPr="00C12C80" w:rsidTr="00C12C80">
        <w:trPr>
          <w:trHeight w:val="750"/>
          <w:jc w:val="center"/>
        </w:trPr>
        <w:tc>
          <w:tcPr>
            <w:tcW w:w="91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备注：地热，不含水源热泵；特种行业包括：温泉、洗浴。</w:t>
            </w:r>
          </w:p>
        </w:tc>
      </w:tr>
    </w:tbl>
    <w:p w:rsidR="00F42093" w:rsidRDefault="00F42093" w:rsidP="00F42093">
      <w:pPr>
        <w:widowControl/>
        <w:rPr>
          <w:rFonts w:ascii="黑体" w:eastAsia="黑体" w:hAnsi="宋体" w:cs="宋体"/>
          <w:color w:val="000000"/>
          <w:kern w:val="0"/>
          <w:sz w:val="28"/>
          <w:szCs w:val="28"/>
        </w:rPr>
        <w:sectPr w:rsidR="00F42093" w:rsidSect="009F75B0">
          <w:pgSz w:w="11906" w:h="16838"/>
          <w:pgMar w:top="2098" w:right="1304" w:bottom="1871" w:left="1531" w:header="851" w:footer="992" w:gutter="0"/>
          <w:cols w:space="425"/>
          <w:docGrid w:type="lines" w:linePitch="312"/>
        </w:sectPr>
      </w:pPr>
    </w:p>
    <w:tbl>
      <w:tblPr>
        <w:tblW w:w="10301" w:type="dxa"/>
        <w:jc w:val="center"/>
        <w:tblLook w:val="04A0" w:firstRow="1" w:lastRow="0" w:firstColumn="1" w:lastColumn="0" w:noHBand="0" w:noVBand="1"/>
      </w:tblPr>
      <w:tblGrid>
        <w:gridCol w:w="852"/>
        <w:gridCol w:w="1134"/>
        <w:gridCol w:w="345"/>
        <w:gridCol w:w="966"/>
        <w:gridCol w:w="571"/>
        <w:gridCol w:w="616"/>
        <w:gridCol w:w="939"/>
        <w:gridCol w:w="1329"/>
        <w:gridCol w:w="451"/>
        <w:gridCol w:w="1392"/>
        <w:gridCol w:w="388"/>
        <w:gridCol w:w="1318"/>
      </w:tblGrid>
      <w:tr w:rsidR="00F42093" w:rsidRPr="00853840" w:rsidTr="00C12C80">
        <w:trPr>
          <w:trHeight w:val="750"/>
          <w:jc w:val="center"/>
        </w:trPr>
        <w:tc>
          <w:tcPr>
            <w:tcW w:w="2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093" w:rsidRPr="00853840" w:rsidRDefault="00F42093" w:rsidP="00C12C80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853840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附件3：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093" w:rsidRPr="0085384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F42093" w:rsidRPr="00853840" w:rsidTr="00C12C80">
        <w:trPr>
          <w:trHeight w:val="945"/>
          <w:jc w:val="center"/>
        </w:trPr>
        <w:tc>
          <w:tcPr>
            <w:tcW w:w="103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</w:pPr>
            <w:r w:rsidRPr="00C12C80">
              <w:rPr>
                <w:rFonts w:ascii="方正小标宋_GBK" w:eastAsia="方正小标宋_GBK" w:hAnsi="宋体" w:cs="宋体" w:hint="eastAsia"/>
                <w:kern w:val="0"/>
                <w:sz w:val="36"/>
                <w:szCs w:val="36"/>
              </w:rPr>
              <w:t>河北省矿产资源税税目换算比（折算率）标准表</w:t>
            </w:r>
          </w:p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</w:pPr>
          </w:p>
        </w:tc>
      </w:tr>
      <w:tr w:rsidR="00F42093" w:rsidRPr="00C12C80" w:rsidTr="00C12C80">
        <w:trPr>
          <w:trHeight w:val="3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税目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征税对象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计征方式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征收对象为精矿（原矿与精矿换算比）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b/>
                <w:kern w:val="0"/>
                <w:sz w:val="24"/>
              </w:rPr>
              <w:t>征收对象为原矿（精矿与原矿折算率）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F42093" w:rsidRPr="00C12C80" w:rsidTr="00C12C80">
        <w:trPr>
          <w:trHeight w:val="284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000000"/>
                <w:kern w:val="0"/>
                <w:sz w:val="24"/>
              </w:rPr>
              <w:t>铁矿</w:t>
            </w:r>
          </w:p>
        </w:tc>
        <w:tc>
          <w:tcPr>
            <w:tcW w:w="13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000000"/>
                <w:kern w:val="0"/>
                <w:sz w:val="24"/>
              </w:rPr>
              <w:t>精矿</w:t>
            </w:r>
          </w:p>
        </w:tc>
        <w:tc>
          <w:tcPr>
            <w:tcW w:w="11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000000"/>
                <w:kern w:val="0"/>
                <w:sz w:val="24"/>
              </w:rPr>
              <w:t>从价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000000"/>
                <w:kern w:val="0"/>
                <w:sz w:val="24"/>
              </w:rPr>
              <w:t>2.5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2C80">
              <w:rPr>
                <w:rFonts w:ascii="宋体" w:hAnsi="宋体" w:cs="宋体" w:hint="eastAsia"/>
                <w:color w:val="000000"/>
                <w:kern w:val="0"/>
                <w:szCs w:val="21"/>
              </w:rPr>
              <w:t>原矿品位20%（含20%）以下</w:t>
            </w:r>
          </w:p>
        </w:tc>
      </w:tr>
      <w:tr w:rsidR="00F42093" w:rsidRPr="00C12C80" w:rsidTr="00C12C80">
        <w:trPr>
          <w:trHeight w:val="284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000000"/>
                <w:kern w:val="0"/>
                <w:sz w:val="24"/>
              </w:rPr>
              <w:t>1.5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12C80">
              <w:rPr>
                <w:rFonts w:ascii="宋体" w:hAnsi="宋体" w:cs="宋体" w:hint="eastAsia"/>
                <w:color w:val="000000"/>
                <w:kern w:val="0"/>
                <w:szCs w:val="21"/>
              </w:rPr>
              <w:t>原矿品位20%以上</w:t>
            </w:r>
          </w:p>
        </w:tc>
      </w:tr>
      <w:tr w:rsidR="00F42093" w:rsidRPr="00C12C80" w:rsidTr="00C12C80">
        <w:trPr>
          <w:trHeight w:val="45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000000"/>
                <w:kern w:val="0"/>
                <w:sz w:val="24"/>
              </w:rPr>
              <w:t>萤石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000000"/>
                <w:kern w:val="0"/>
                <w:sz w:val="24"/>
              </w:rPr>
              <w:t>精矿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000000"/>
                <w:kern w:val="0"/>
                <w:sz w:val="24"/>
              </w:rPr>
              <w:t>从价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42093" w:rsidRPr="00C12C80" w:rsidTr="00C12C80">
        <w:trPr>
          <w:trHeight w:val="45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333333"/>
                <w:kern w:val="0"/>
                <w:sz w:val="24"/>
              </w:rPr>
              <w:t>高岭土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333333"/>
                <w:kern w:val="0"/>
                <w:sz w:val="24"/>
              </w:rPr>
              <w:t>原矿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333333"/>
                <w:kern w:val="0"/>
                <w:sz w:val="24"/>
              </w:rPr>
              <w:t>从价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000000"/>
                <w:kern w:val="0"/>
                <w:sz w:val="24"/>
              </w:rPr>
              <w:t>0.9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42093" w:rsidRPr="00C12C80" w:rsidTr="00C12C80">
        <w:trPr>
          <w:trHeight w:val="45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333333"/>
                <w:kern w:val="0"/>
                <w:sz w:val="24"/>
              </w:rPr>
              <w:t>磷矿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333333"/>
                <w:kern w:val="0"/>
                <w:sz w:val="24"/>
              </w:rPr>
              <w:t>原矿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333333"/>
                <w:kern w:val="0"/>
                <w:sz w:val="24"/>
              </w:rPr>
              <w:t>从价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0.5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42093" w:rsidRPr="00C12C80" w:rsidTr="00C12C80">
        <w:trPr>
          <w:trHeight w:val="45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333333"/>
                <w:kern w:val="0"/>
                <w:sz w:val="24"/>
              </w:rPr>
              <w:t>白云岩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333333"/>
                <w:kern w:val="0"/>
                <w:sz w:val="24"/>
              </w:rPr>
              <w:t>原矿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333333"/>
                <w:kern w:val="0"/>
                <w:sz w:val="24"/>
              </w:rPr>
              <w:t>从价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0.3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42093" w:rsidRPr="00C12C80" w:rsidTr="00C12C80">
        <w:trPr>
          <w:trHeight w:val="45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333333"/>
                <w:kern w:val="0"/>
                <w:sz w:val="24"/>
              </w:rPr>
              <w:t>片麻岩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333333"/>
                <w:kern w:val="0"/>
                <w:sz w:val="24"/>
              </w:rPr>
              <w:t>原矿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333333"/>
                <w:kern w:val="0"/>
                <w:sz w:val="24"/>
              </w:rPr>
              <w:t>从价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0.9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42093" w:rsidRPr="00C12C80" w:rsidTr="00C12C80">
        <w:trPr>
          <w:trHeight w:val="45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玄武岩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333333"/>
                <w:kern w:val="0"/>
                <w:sz w:val="24"/>
              </w:rPr>
              <w:t>原矿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333333"/>
                <w:kern w:val="0"/>
                <w:sz w:val="24"/>
              </w:rPr>
              <w:t>从价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0.5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42093" w:rsidRPr="00C12C80" w:rsidTr="00C12C80">
        <w:trPr>
          <w:trHeight w:val="45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辉绿岩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333333"/>
                <w:kern w:val="0"/>
                <w:sz w:val="24"/>
              </w:rPr>
              <w:t>原矿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333333"/>
                <w:kern w:val="0"/>
                <w:sz w:val="24"/>
              </w:rPr>
              <w:t>从价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0.5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42093" w:rsidRPr="00C12C80" w:rsidTr="00C12C80">
        <w:trPr>
          <w:trHeight w:val="45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333333"/>
                <w:kern w:val="0"/>
                <w:sz w:val="24"/>
              </w:rPr>
              <w:t>花岗岩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333333"/>
                <w:kern w:val="0"/>
                <w:sz w:val="24"/>
              </w:rPr>
              <w:t>原矿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333333"/>
                <w:kern w:val="0"/>
                <w:sz w:val="24"/>
              </w:rPr>
              <w:t>从价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kern w:val="0"/>
                <w:sz w:val="24"/>
              </w:rPr>
              <w:t>0.4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093" w:rsidRPr="00C12C80" w:rsidRDefault="00F42093" w:rsidP="00C12C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42093" w:rsidRPr="00C12C80" w:rsidTr="00C12C80">
        <w:trPr>
          <w:trHeight w:val="340"/>
          <w:jc w:val="center"/>
        </w:trPr>
        <w:tc>
          <w:tcPr>
            <w:tcW w:w="1030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093" w:rsidRPr="00653879" w:rsidRDefault="00F42093" w:rsidP="00C12C80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备注：根据我省资源开采及加工利用情况，此表中列明的矿产品为目前我省既销售原矿又销售</w:t>
            </w:r>
          </w:p>
          <w:p w:rsidR="00F42093" w:rsidRPr="00C12C80" w:rsidRDefault="00F42093" w:rsidP="00C12C80">
            <w:pPr>
              <w:widowControl/>
              <w:ind w:firstLineChars="300" w:firstLine="72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12C80">
              <w:rPr>
                <w:rFonts w:ascii="宋体" w:hAnsi="宋体" w:cs="宋体" w:hint="eastAsia"/>
                <w:color w:val="000000"/>
                <w:kern w:val="0"/>
                <w:sz w:val="24"/>
              </w:rPr>
              <w:t>精矿的品目，需要补充的由省地税局会同省财政厅另行确定。</w:t>
            </w:r>
          </w:p>
        </w:tc>
      </w:tr>
    </w:tbl>
    <w:p w:rsidR="00F42093" w:rsidRPr="00C12C80" w:rsidRDefault="00F42093" w:rsidP="00F42093">
      <w:pPr>
        <w:spacing w:line="580" w:lineRule="exact"/>
        <w:rPr>
          <w:rFonts w:ascii="宋体" w:hAnsi="宋体" w:hint="eastAsia"/>
          <w:sz w:val="28"/>
          <w:szCs w:val="28"/>
        </w:rPr>
      </w:pPr>
    </w:p>
    <w:p w:rsidR="00FE459D" w:rsidRPr="00F42093" w:rsidRDefault="00FE459D">
      <w:bookmarkStart w:id="0" w:name="_GoBack"/>
      <w:bookmarkEnd w:id="0"/>
    </w:p>
    <w:sectPr w:rsidR="00FE459D" w:rsidRPr="00F42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93"/>
    <w:rsid w:val="00F42093"/>
    <w:rsid w:val="00F55DF8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4FC0B-AD6B-4345-9B9D-65B63DB0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781</Characters>
  <Application>Microsoft Office Word</Application>
  <DocSecurity>0</DocSecurity>
  <Lines>6</Lines>
  <Paragraphs>1</Paragraphs>
  <ScaleCrop>false</ScaleCrop>
  <Company>CHINA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[信息中心][刘彦辉]</dc:creator>
  <cp:keywords/>
  <dc:description/>
  <cp:lastModifiedBy>[信息中心][刘彦辉]</cp:lastModifiedBy>
  <cp:revision>1</cp:revision>
  <dcterms:created xsi:type="dcterms:W3CDTF">2016-08-16T00:58:00Z</dcterms:created>
  <dcterms:modified xsi:type="dcterms:W3CDTF">2016-08-16T00:59:00Z</dcterms:modified>
</cp:coreProperties>
</file>